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80" w:before="180" w:line="288" w:lineRule="auto"/>
        <w:rPr>
          <w:rFonts w:ascii="Times New Roman" w:cs="Times New Roman" w:eastAsia="Times New Roman" w:hAnsi="Times New Roman"/>
          <w:b w:val="1"/>
          <w:color w:val="2d3b45"/>
          <w:sz w:val="24"/>
          <w:szCs w:val="24"/>
        </w:rPr>
      </w:pPr>
      <w:r w:rsidDel="00000000" w:rsidR="00000000" w:rsidRPr="00000000">
        <w:rPr>
          <w:rFonts w:ascii="Times New Roman" w:cs="Times New Roman" w:eastAsia="Times New Roman" w:hAnsi="Times New Roman"/>
          <w:b w:val="1"/>
          <w:color w:val="2d3b45"/>
          <w:sz w:val="24"/>
          <w:szCs w:val="24"/>
          <w:rtl w:val="0"/>
        </w:rPr>
        <w:t xml:space="preserve">THESIS</w:t>
      </w:r>
      <w:r w:rsidDel="00000000" w:rsidR="00000000" w:rsidRPr="00000000">
        <w:rPr>
          <w:rFonts w:ascii="Times New Roman" w:cs="Times New Roman" w:eastAsia="Times New Roman" w:hAnsi="Times New Roman"/>
          <w:color w:val="2d3b45"/>
          <w:sz w:val="24"/>
          <w:szCs w:val="24"/>
          <w:rtl w:val="0"/>
        </w:rPr>
        <w:t xml:space="preserve">: In “The Death of Ivan Ilyich”, we can really start to dissect every bias or way of thinking that Tolstoy portrays as we continue throughout the novel. Construction down to the language in our novel, where it manifested from, and where our author began to write is huge attention to detail that sparked curiosity for myself and how I read about the life of Ivan Ilyich. Breaking down this new way of putting our feet in Tolstoy’s shoes gives the reader a new view on every dialogue and why it was written. After reading into this novel, I would make the argument that Leo has vastly had experiences that have made him question everything in this game we call life. To expand on that, as we can see he uses Ivan’s as an outlet to give value to time, appreciation, empathy, the people we keep around us, and what we spend our time doing while we have this little time breathing on Earth. Not to mention the one promise as human’s that we receive, and that's our due date; death. Our author takes on a trip throughout every imaginable thought via Ivan’s withering mind, and this reflects directly back to the person behind the pen, Tolstoy. Although on surface level, someone may take time to leave this reading believing that Leo is a dark and gruesome person, I look at him as someone pointing out the one inescapable truth we have as humans, and how by accepting that early enough, it may change one’s life forever.</w:t>
      </w:r>
      <w:r w:rsidDel="00000000" w:rsidR="00000000" w:rsidRPr="00000000">
        <w:rPr>
          <w:rFonts w:ascii="Times New Roman" w:cs="Times New Roman" w:eastAsia="Times New Roman" w:hAnsi="Times New Roman"/>
          <w:b w:val="1"/>
          <w:color w:val="2d3b45"/>
          <w:sz w:val="24"/>
          <w:szCs w:val="24"/>
          <w:rtl w:val="0"/>
        </w:rPr>
        <w:t xml:space="preserve">Let's have a succinct, ideally three-part, thesis here so your reader understands what you intend to defend. Also, in the above, listen to your sentences (some are confusing, awkwardly worded) and watch for sentence fragments.</w:t>
      </w:r>
    </w:p>
    <w:p w:rsidR="00000000" w:rsidDel="00000000" w:rsidP="00000000" w:rsidRDefault="00000000" w:rsidRPr="00000000" w14:paraId="00000002">
      <w:pPr>
        <w:spacing w:after="220" w:before="220" w:line="240" w:lineRule="auto"/>
        <w:rPr>
          <w:rFonts w:ascii="Calibri" w:cs="Calibri" w:eastAsia="Calibri" w:hAnsi="Calibri"/>
          <w:b w:val="1"/>
          <w:color w:val="444444"/>
          <w:sz w:val="24"/>
          <w:szCs w:val="24"/>
        </w:rPr>
      </w:pPr>
      <w:r w:rsidDel="00000000" w:rsidR="00000000" w:rsidRPr="00000000">
        <w:rPr>
          <w:rtl w:val="0"/>
        </w:rPr>
      </w:r>
    </w:p>
    <w:p w:rsidR="00000000" w:rsidDel="00000000" w:rsidP="00000000" w:rsidRDefault="00000000" w:rsidRPr="00000000" w14:paraId="00000003">
      <w:pPr>
        <w:spacing w:after="180" w:before="180" w:line="288" w:lineRule="auto"/>
        <w:rPr>
          <w:rFonts w:ascii="Times New Roman" w:cs="Times New Roman" w:eastAsia="Times New Roman" w:hAnsi="Times New Roman"/>
          <w:color w:val="2d3b45"/>
          <w:sz w:val="24"/>
          <w:szCs w:val="24"/>
        </w:rPr>
      </w:pPr>
      <w:r w:rsidDel="00000000" w:rsidR="00000000" w:rsidRPr="00000000">
        <w:rPr>
          <w:rFonts w:ascii="Times New Roman" w:cs="Times New Roman" w:eastAsia="Times New Roman" w:hAnsi="Times New Roman"/>
          <w:b w:val="1"/>
          <w:color w:val="2d3b45"/>
          <w:sz w:val="24"/>
          <w:szCs w:val="24"/>
          <w:rtl w:val="0"/>
        </w:rPr>
        <w:t xml:space="preserve">I. Through his central character, Ivan Ilych, </w:t>
      </w:r>
      <w:r w:rsidDel="00000000" w:rsidR="00000000" w:rsidRPr="00000000">
        <w:rPr>
          <w:rFonts w:ascii="Times New Roman" w:cs="Times New Roman" w:eastAsia="Times New Roman" w:hAnsi="Times New Roman"/>
          <w:color w:val="2d3b45"/>
          <w:sz w:val="24"/>
          <w:szCs w:val="24"/>
          <w:rtl w:val="0"/>
        </w:rPr>
        <w:t xml:space="preserve">Tolstoy voices his attitude of questioning everything, including our medical system.</w:t>
      </w:r>
    </w:p>
    <w:p w:rsidR="00000000" w:rsidDel="00000000" w:rsidP="00000000" w:rsidRDefault="00000000" w:rsidRPr="00000000" w14:paraId="00000004">
      <w:pPr>
        <w:spacing w:after="180" w:before="180" w:line="288" w:lineRule="auto"/>
        <w:rPr>
          <w:rFonts w:ascii="Times New Roman" w:cs="Times New Roman" w:eastAsia="Times New Roman" w:hAnsi="Times New Roman"/>
          <w:color w:val="2d3b45"/>
          <w:sz w:val="24"/>
          <w:szCs w:val="24"/>
        </w:rPr>
      </w:pPr>
      <w:r w:rsidDel="00000000" w:rsidR="00000000" w:rsidRPr="00000000">
        <w:rPr>
          <w:rFonts w:ascii="Times New Roman" w:cs="Times New Roman" w:eastAsia="Times New Roman" w:hAnsi="Times New Roman"/>
          <w:color w:val="2d3b45"/>
          <w:sz w:val="24"/>
          <w:szCs w:val="24"/>
          <w:rtl w:val="0"/>
        </w:rPr>
        <w:t xml:space="preserve">   </w:t>
      </w:r>
      <w:r w:rsidDel="00000000" w:rsidR="00000000" w:rsidRPr="00000000">
        <w:rPr>
          <w:rFonts w:ascii="Times New Roman" w:cs="Times New Roman" w:eastAsia="Times New Roman" w:hAnsi="Times New Roman"/>
          <w:b w:val="1"/>
          <w:color w:val="2d3b45"/>
          <w:sz w:val="24"/>
          <w:szCs w:val="24"/>
          <w:rtl w:val="0"/>
        </w:rPr>
        <w:t xml:space="preserve">A</w:t>
      </w:r>
      <w:r w:rsidDel="00000000" w:rsidR="00000000" w:rsidRPr="00000000">
        <w:rPr>
          <w:rFonts w:ascii="Times New Roman" w:cs="Times New Roman" w:eastAsia="Times New Roman" w:hAnsi="Times New Roman"/>
          <w:color w:val="2d3b45"/>
          <w:sz w:val="24"/>
          <w:szCs w:val="24"/>
          <w:rtl w:val="0"/>
        </w:rPr>
        <w:t xml:space="preserve">. As we see throughout the text, we see more into the mind of Tolstoy and maybe trauma or experiences that shape our character and story. We begin to develop an idea of how much Tolstoy loves to expand our character’s thoughts by having their opinion of people, system’s, etc, be a bit out of the box. As we learn along with Ivan, we see a form of questioning if our medical system is something of true help. Well, that is one way Tolstoy goes about it. The second is the character of these people who work in our medical system. Does Tolstoy create these narratives because that is something he believes to be true in general or because he has withheld trauma from our medical system and views it to be overall lies?</w:t>
      </w:r>
    </w:p>
    <w:p w:rsidR="00000000" w:rsidDel="00000000" w:rsidP="00000000" w:rsidRDefault="00000000" w:rsidRPr="00000000" w14:paraId="00000005">
      <w:pPr>
        <w:spacing w:after="180" w:before="180" w:line="288" w:lineRule="auto"/>
        <w:rPr>
          <w:rFonts w:ascii="Times New Roman" w:cs="Times New Roman" w:eastAsia="Times New Roman" w:hAnsi="Times New Roman"/>
          <w:color w:val="2d3b45"/>
          <w:sz w:val="24"/>
          <w:szCs w:val="24"/>
        </w:rPr>
      </w:pPr>
      <w:r w:rsidDel="00000000" w:rsidR="00000000" w:rsidRPr="00000000">
        <w:rPr>
          <w:rFonts w:ascii="Times New Roman" w:cs="Times New Roman" w:eastAsia="Times New Roman" w:hAnsi="Times New Roman"/>
          <w:color w:val="2d3b45"/>
          <w:sz w:val="24"/>
          <w:szCs w:val="24"/>
          <w:rtl w:val="0"/>
        </w:rPr>
        <w:t xml:space="preserve">      </w:t>
      </w:r>
      <w:r w:rsidDel="00000000" w:rsidR="00000000" w:rsidRPr="00000000">
        <w:rPr>
          <w:rFonts w:ascii="Times New Roman" w:cs="Times New Roman" w:eastAsia="Times New Roman" w:hAnsi="Times New Roman"/>
          <w:b w:val="1"/>
          <w:color w:val="2d3b45"/>
          <w:sz w:val="24"/>
          <w:szCs w:val="24"/>
          <w:rtl w:val="0"/>
        </w:rPr>
        <w:t xml:space="preserve">1.</w:t>
      </w:r>
      <w:r w:rsidDel="00000000" w:rsidR="00000000" w:rsidRPr="00000000">
        <w:rPr>
          <w:rFonts w:ascii="Times New Roman" w:cs="Times New Roman" w:eastAsia="Times New Roman" w:hAnsi="Times New Roman"/>
          <w:color w:val="2d3b45"/>
          <w:sz w:val="24"/>
          <w:szCs w:val="24"/>
          <w:rtl w:val="0"/>
        </w:rPr>
        <w:t xml:space="preserve"> Throughout Ivan’s medical journey, he ironically questions everything when he realizes he was left with no answer. Meaning, no help in bringing him out of this unforgivable death. (Ch. IIV)</w:t>
      </w:r>
    </w:p>
    <w:p w:rsidR="00000000" w:rsidDel="00000000" w:rsidP="00000000" w:rsidRDefault="00000000" w:rsidRPr="00000000" w14:paraId="00000006">
      <w:pPr>
        <w:spacing w:after="180" w:before="180" w:line="288" w:lineRule="auto"/>
        <w:rPr>
          <w:rFonts w:ascii="Times New Roman" w:cs="Times New Roman" w:eastAsia="Times New Roman" w:hAnsi="Times New Roman"/>
          <w:color w:val="2d3b45"/>
          <w:sz w:val="24"/>
          <w:szCs w:val="24"/>
        </w:rPr>
      </w:pPr>
      <w:r w:rsidDel="00000000" w:rsidR="00000000" w:rsidRPr="00000000">
        <w:rPr>
          <w:rFonts w:ascii="Times New Roman" w:cs="Times New Roman" w:eastAsia="Times New Roman" w:hAnsi="Times New Roman"/>
          <w:b w:val="1"/>
          <w:color w:val="2d3b45"/>
          <w:sz w:val="24"/>
          <w:szCs w:val="24"/>
          <w:rtl w:val="0"/>
        </w:rPr>
        <w:t xml:space="preserve">      2.</w:t>
      </w:r>
      <w:r w:rsidDel="00000000" w:rsidR="00000000" w:rsidRPr="00000000">
        <w:rPr>
          <w:rFonts w:ascii="Times New Roman" w:cs="Times New Roman" w:eastAsia="Times New Roman" w:hAnsi="Times New Roman"/>
          <w:color w:val="2d3b45"/>
          <w:sz w:val="24"/>
          <w:szCs w:val="24"/>
          <w:rtl w:val="0"/>
        </w:rPr>
        <w:t xml:space="preserve"> We develop an understanding of real help by Tolstoy’s direction of writing as soon as we realize that Ivan was left with none.</w:t>
      </w:r>
    </w:p>
    <w:p w:rsidR="00000000" w:rsidDel="00000000" w:rsidP="00000000" w:rsidRDefault="00000000" w:rsidRPr="00000000" w14:paraId="00000007">
      <w:pPr>
        <w:spacing w:after="180" w:before="180" w:line="288" w:lineRule="auto"/>
        <w:rPr>
          <w:rFonts w:ascii="Times New Roman" w:cs="Times New Roman" w:eastAsia="Times New Roman" w:hAnsi="Times New Roman"/>
          <w:color w:val="2d3b45"/>
          <w:sz w:val="24"/>
          <w:szCs w:val="24"/>
        </w:rPr>
      </w:pPr>
      <w:r w:rsidDel="00000000" w:rsidR="00000000" w:rsidRPr="00000000">
        <w:rPr>
          <w:rFonts w:ascii="Times New Roman" w:cs="Times New Roman" w:eastAsia="Times New Roman" w:hAnsi="Times New Roman"/>
          <w:color w:val="2d3b45"/>
          <w:sz w:val="24"/>
          <w:szCs w:val="24"/>
          <w:rtl w:val="0"/>
        </w:rPr>
        <w:t xml:space="preserve"> </w:t>
      </w:r>
    </w:p>
    <w:p w:rsidR="00000000" w:rsidDel="00000000" w:rsidP="00000000" w:rsidRDefault="00000000" w:rsidRPr="00000000" w14:paraId="00000008">
      <w:pPr>
        <w:spacing w:after="180" w:before="180" w:line="288" w:lineRule="auto"/>
        <w:rPr>
          <w:rFonts w:ascii="Times New Roman" w:cs="Times New Roman" w:eastAsia="Times New Roman" w:hAnsi="Times New Roman"/>
          <w:color w:val="2d3b45"/>
          <w:sz w:val="24"/>
          <w:szCs w:val="24"/>
        </w:rPr>
      </w:pPr>
      <w:r w:rsidDel="00000000" w:rsidR="00000000" w:rsidRPr="00000000">
        <w:rPr>
          <w:rFonts w:ascii="Times New Roman" w:cs="Times New Roman" w:eastAsia="Times New Roman" w:hAnsi="Times New Roman"/>
          <w:b w:val="1"/>
          <w:color w:val="2d3b45"/>
          <w:sz w:val="24"/>
          <w:szCs w:val="24"/>
          <w:rtl w:val="0"/>
        </w:rPr>
        <w:t xml:space="preserve">   B. </w:t>
      </w:r>
      <w:r w:rsidDel="00000000" w:rsidR="00000000" w:rsidRPr="00000000">
        <w:rPr>
          <w:rFonts w:ascii="Times New Roman" w:cs="Times New Roman" w:eastAsia="Times New Roman" w:hAnsi="Times New Roman"/>
          <w:color w:val="2d3b45"/>
          <w:sz w:val="24"/>
          <w:szCs w:val="24"/>
          <w:rtl w:val="0"/>
        </w:rPr>
        <w:t xml:space="preserve">Another spark to questioning everything is shown during the reminiscence of life coming from our main character. Overall, Tolstoy wrote about what Ivan’s regrets were although he followed what socially is done correctly and done to a tee. Even when everything is said and done and we’re looking at the end of one's life who checked off the list of schooling, a great government job, marriage, and children, why are we left with anger and regret? Where were the mistakes made and why were they made in a way that were unseen? This is the beginning of where we see Tolstoy questioning what is socially correct or would make our society happy. Does this tie back to how Tolstoy had seen trouble in society becoming an author and or how he had learned where happiness can come from person to person?</w:t>
      </w:r>
    </w:p>
    <w:p w:rsidR="00000000" w:rsidDel="00000000" w:rsidP="00000000" w:rsidRDefault="00000000" w:rsidRPr="00000000" w14:paraId="00000009">
      <w:pPr>
        <w:spacing w:after="180" w:before="180" w:line="288" w:lineRule="auto"/>
        <w:rPr>
          <w:rFonts w:ascii="Times New Roman" w:cs="Times New Roman" w:eastAsia="Times New Roman" w:hAnsi="Times New Roman"/>
          <w:color w:val="2d3b45"/>
          <w:sz w:val="24"/>
          <w:szCs w:val="24"/>
        </w:rPr>
      </w:pPr>
      <w:r w:rsidDel="00000000" w:rsidR="00000000" w:rsidRPr="00000000">
        <w:rPr>
          <w:rFonts w:ascii="Times New Roman" w:cs="Times New Roman" w:eastAsia="Times New Roman" w:hAnsi="Times New Roman"/>
          <w:color w:val="2d3b45"/>
          <w:sz w:val="24"/>
          <w:szCs w:val="24"/>
          <w:rtl w:val="0"/>
        </w:rPr>
        <w:t xml:space="preserve"> </w:t>
      </w:r>
    </w:p>
    <w:p w:rsidR="00000000" w:rsidDel="00000000" w:rsidP="00000000" w:rsidRDefault="00000000" w:rsidRPr="00000000" w14:paraId="0000000A">
      <w:pPr>
        <w:spacing w:after="180" w:before="180" w:line="288" w:lineRule="auto"/>
        <w:rPr>
          <w:rFonts w:ascii="Times New Roman" w:cs="Times New Roman" w:eastAsia="Times New Roman" w:hAnsi="Times New Roman"/>
          <w:color w:val="2d3b45"/>
          <w:sz w:val="24"/>
          <w:szCs w:val="24"/>
        </w:rPr>
      </w:pPr>
      <w:r w:rsidDel="00000000" w:rsidR="00000000" w:rsidRPr="00000000">
        <w:rPr>
          <w:rFonts w:ascii="Times New Roman" w:cs="Times New Roman" w:eastAsia="Times New Roman" w:hAnsi="Times New Roman"/>
          <w:b w:val="1"/>
          <w:color w:val="2d3b45"/>
          <w:sz w:val="24"/>
          <w:szCs w:val="24"/>
          <w:rtl w:val="0"/>
        </w:rPr>
        <w:t xml:space="preserve">      1.</w:t>
      </w:r>
      <w:r w:rsidDel="00000000" w:rsidR="00000000" w:rsidRPr="00000000">
        <w:rPr>
          <w:rFonts w:ascii="Times New Roman" w:cs="Times New Roman" w:eastAsia="Times New Roman" w:hAnsi="Times New Roman"/>
          <w:color w:val="2d3b45"/>
          <w:sz w:val="24"/>
          <w:szCs w:val="24"/>
          <w:rtl w:val="0"/>
        </w:rPr>
        <w:t xml:space="preserve"> With the supporting idea that Ivan is what we know as the Phoenix of the family, why is it that he is left a life with so much missing. Deep diving more into the idea behind what Ivan is thinking about, we find Tolstoy’s thoughts apon living for others instead of living for yourself. (Ch. XII)</w:t>
      </w:r>
    </w:p>
    <w:p w:rsidR="00000000" w:rsidDel="00000000" w:rsidP="00000000" w:rsidRDefault="00000000" w:rsidRPr="00000000" w14:paraId="0000000B">
      <w:pPr>
        <w:spacing w:after="180" w:before="180" w:line="288" w:lineRule="auto"/>
        <w:rPr>
          <w:rFonts w:ascii="Times New Roman" w:cs="Times New Roman" w:eastAsia="Times New Roman" w:hAnsi="Times New Roman"/>
          <w:color w:val="2d3b45"/>
          <w:sz w:val="24"/>
          <w:szCs w:val="24"/>
        </w:rPr>
      </w:pPr>
      <w:r w:rsidDel="00000000" w:rsidR="00000000" w:rsidRPr="00000000">
        <w:rPr>
          <w:rFonts w:ascii="Times New Roman" w:cs="Times New Roman" w:eastAsia="Times New Roman" w:hAnsi="Times New Roman"/>
          <w:color w:val="2d3b45"/>
          <w:sz w:val="24"/>
          <w:szCs w:val="24"/>
          <w:rtl w:val="0"/>
        </w:rPr>
        <w:t xml:space="preserve">  </w:t>
      </w:r>
    </w:p>
    <w:p w:rsidR="00000000" w:rsidDel="00000000" w:rsidP="00000000" w:rsidRDefault="00000000" w:rsidRPr="00000000" w14:paraId="0000000C">
      <w:pPr>
        <w:spacing w:after="180" w:before="180" w:line="288" w:lineRule="auto"/>
        <w:rPr>
          <w:rFonts w:ascii="Times New Roman" w:cs="Times New Roman" w:eastAsia="Times New Roman" w:hAnsi="Times New Roman"/>
          <w:color w:val="2d3b45"/>
          <w:sz w:val="24"/>
          <w:szCs w:val="24"/>
        </w:rPr>
      </w:pPr>
      <w:r w:rsidDel="00000000" w:rsidR="00000000" w:rsidRPr="00000000">
        <w:rPr>
          <w:rFonts w:ascii="Times New Roman" w:cs="Times New Roman" w:eastAsia="Times New Roman" w:hAnsi="Times New Roman"/>
          <w:b w:val="1"/>
          <w:color w:val="2d3b45"/>
          <w:sz w:val="24"/>
          <w:szCs w:val="24"/>
          <w:rtl w:val="0"/>
        </w:rPr>
        <w:t xml:space="preserve">II. </w:t>
      </w:r>
      <w:r w:rsidDel="00000000" w:rsidR="00000000" w:rsidRPr="00000000">
        <w:rPr>
          <w:rFonts w:ascii="Times New Roman" w:cs="Times New Roman" w:eastAsia="Times New Roman" w:hAnsi="Times New Roman"/>
          <w:color w:val="2d3b45"/>
          <w:sz w:val="24"/>
          <w:szCs w:val="24"/>
          <w:rtl w:val="0"/>
        </w:rPr>
        <w:t xml:space="preserve">Also through Ivan, the author shares his</w:t>
      </w:r>
      <w:r w:rsidDel="00000000" w:rsidR="00000000" w:rsidRPr="00000000">
        <w:rPr>
          <w:rFonts w:ascii="Times New Roman" w:cs="Times New Roman" w:eastAsia="Times New Roman" w:hAnsi="Times New Roman"/>
          <w:b w:val="1"/>
          <w:color w:val="2d3b45"/>
          <w:sz w:val="24"/>
          <w:szCs w:val="24"/>
          <w:rtl w:val="0"/>
        </w:rPr>
        <w:t xml:space="preserve"> </w:t>
      </w:r>
      <w:r w:rsidDel="00000000" w:rsidR="00000000" w:rsidRPr="00000000">
        <w:rPr>
          <w:rFonts w:ascii="Times New Roman" w:cs="Times New Roman" w:eastAsia="Times New Roman" w:hAnsi="Times New Roman"/>
          <w:color w:val="2d3b45"/>
          <w:sz w:val="24"/>
          <w:szCs w:val="24"/>
          <w:rtl w:val="0"/>
        </w:rPr>
        <w:t xml:space="preserve">views towards the people surrounding him. Showing true colors, true empathy, and true loyalty via the characters surrounding our main character.</w:t>
      </w:r>
    </w:p>
    <w:p w:rsidR="00000000" w:rsidDel="00000000" w:rsidP="00000000" w:rsidRDefault="00000000" w:rsidRPr="00000000" w14:paraId="0000000D">
      <w:pPr>
        <w:spacing w:after="180" w:before="180" w:line="288" w:lineRule="auto"/>
        <w:rPr>
          <w:rFonts w:ascii="Times New Roman" w:cs="Times New Roman" w:eastAsia="Times New Roman" w:hAnsi="Times New Roman"/>
          <w:color w:val="2d3b45"/>
          <w:sz w:val="24"/>
          <w:szCs w:val="24"/>
        </w:rPr>
      </w:pPr>
      <w:r w:rsidDel="00000000" w:rsidR="00000000" w:rsidRPr="00000000">
        <w:rPr>
          <w:rFonts w:ascii="Times New Roman" w:cs="Times New Roman" w:eastAsia="Times New Roman" w:hAnsi="Times New Roman"/>
          <w:color w:val="2d3b45"/>
          <w:sz w:val="24"/>
          <w:szCs w:val="24"/>
          <w:rtl w:val="0"/>
        </w:rPr>
        <w:t xml:space="preserve"> </w:t>
      </w:r>
    </w:p>
    <w:p w:rsidR="00000000" w:rsidDel="00000000" w:rsidP="00000000" w:rsidRDefault="00000000" w:rsidRPr="00000000" w14:paraId="0000000E">
      <w:pPr>
        <w:spacing w:after="180" w:before="180" w:line="288" w:lineRule="auto"/>
        <w:rPr>
          <w:rFonts w:ascii="Times New Roman" w:cs="Times New Roman" w:eastAsia="Times New Roman" w:hAnsi="Times New Roman"/>
          <w:color w:val="2d3b45"/>
          <w:sz w:val="24"/>
          <w:szCs w:val="24"/>
        </w:rPr>
      </w:pPr>
      <w:r w:rsidDel="00000000" w:rsidR="00000000" w:rsidRPr="00000000">
        <w:rPr>
          <w:rFonts w:ascii="Times New Roman" w:cs="Times New Roman" w:eastAsia="Times New Roman" w:hAnsi="Times New Roman"/>
          <w:b w:val="1"/>
          <w:color w:val="2d3b45"/>
          <w:sz w:val="24"/>
          <w:szCs w:val="24"/>
          <w:rtl w:val="0"/>
        </w:rPr>
        <w:t xml:space="preserve">   A.</w:t>
      </w:r>
      <w:r w:rsidDel="00000000" w:rsidR="00000000" w:rsidRPr="00000000">
        <w:rPr>
          <w:rFonts w:ascii="Times New Roman" w:cs="Times New Roman" w:eastAsia="Times New Roman" w:hAnsi="Times New Roman"/>
          <w:color w:val="2d3b45"/>
          <w:sz w:val="24"/>
          <w:szCs w:val="24"/>
          <w:rtl w:val="0"/>
        </w:rPr>
        <w:t xml:space="preserve"> Tolstoy’s view and questioning of the character of the family, friends, and people surrounding Ivan is a deeper cut than just surface level. Tolstoy’s descriptive writing about these characters and what they value is something of evil intent, when even in the face of death of a friend, selfish morals come out. That sparks a question over if Tolstoy was ever shown true malicious intention from the ones he shared his life with. Where did this thought of others turning their back on someone before and after death come from and did this scar cut deep into Tolstoy’s personal life? </w:t>
      </w:r>
    </w:p>
    <w:p w:rsidR="00000000" w:rsidDel="00000000" w:rsidP="00000000" w:rsidRDefault="00000000" w:rsidRPr="00000000" w14:paraId="0000000F">
      <w:pPr>
        <w:spacing w:after="180" w:before="180" w:line="288" w:lineRule="auto"/>
        <w:rPr>
          <w:rFonts w:ascii="Times New Roman" w:cs="Times New Roman" w:eastAsia="Times New Roman" w:hAnsi="Times New Roman"/>
          <w:color w:val="2d3b45"/>
          <w:sz w:val="24"/>
          <w:szCs w:val="24"/>
        </w:rPr>
      </w:pPr>
      <w:r w:rsidDel="00000000" w:rsidR="00000000" w:rsidRPr="00000000">
        <w:rPr>
          <w:rFonts w:ascii="Times New Roman" w:cs="Times New Roman" w:eastAsia="Times New Roman" w:hAnsi="Times New Roman"/>
          <w:color w:val="2d3b45"/>
          <w:sz w:val="24"/>
          <w:szCs w:val="24"/>
          <w:rtl w:val="0"/>
        </w:rPr>
        <w:t xml:space="preserve"> </w:t>
      </w:r>
    </w:p>
    <w:p w:rsidR="00000000" w:rsidDel="00000000" w:rsidP="00000000" w:rsidRDefault="00000000" w:rsidRPr="00000000" w14:paraId="00000010">
      <w:pPr>
        <w:spacing w:after="180" w:before="180" w:line="288" w:lineRule="auto"/>
        <w:rPr>
          <w:rFonts w:ascii="Times New Roman" w:cs="Times New Roman" w:eastAsia="Times New Roman" w:hAnsi="Times New Roman"/>
          <w:color w:val="2d3b45"/>
          <w:sz w:val="24"/>
          <w:szCs w:val="24"/>
        </w:rPr>
      </w:pPr>
      <w:r w:rsidDel="00000000" w:rsidR="00000000" w:rsidRPr="00000000">
        <w:rPr>
          <w:rFonts w:ascii="Times New Roman" w:cs="Times New Roman" w:eastAsia="Times New Roman" w:hAnsi="Times New Roman"/>
          <w:b w:val="1"/>
          <w:color w:val="2d3b45"/>
          <w:sz w:val="24"/>
          <w:szCs w:val="24"/>
          <w:rtl w:val="0"/>
        </w:rPr>
        <w:t xml:space="preserve">      1.</w:t>
      </w:r>
      <w:r w:rsidDel="00000000" w:rsidR="00000000" w:rsidRPr="00000000">
        <w:rPr>
          <w:rFonts w:ascii="Times New Roman" w:cs="Times New Roman" w:eastAsia="Times New Roman" w:hAnsi="Times New Roman"/>
          <w:color w:val="2d3b45"/>
          <w:sz w:val="24"/>
          <w:szCs w:val="24"/>
          <w:rtl w:val="0"/>
        </w:rPr>
        <w:t xml:space="preserve"> In the beginning chapter we already see the harsh reality of how others act moving forward from death. This is shown from surrounding characters that once loved Ivan. This develops the questioning from Tolstoy as he gives us the understanding that he wasn't living for himself.</w:t>
      </w:r>
    </w:p>
    <w:p w:rsidR="00000000" w:rsidDel="00000000" w:rsidP="00000000" w:rsidRDefault="00000000" w:rsidRPr="00000000" w14:paraId="00000011">
      <w:pPr>
        <w:spacing w:after="180" w:before="180" w:line="288" w:lineRule="auto"/>
        <w:rPr>
          <w:rFonts w:ascii="Times New Roman" w:cs="Times New Roman" w:eastAsia="Times New Roman" w:hAnsi="Times New Roman"/>
          <w:color w:val="2d3b45"/>
          <w:sz w:val="24"/>
          <w:szCs w:val="24"/>
        </w:rPr>
      </w:pPr>
      <w:r w:rsidDel="00000000" w:rsidR="00000000" w:rsidRPr="00000000">
        <w:rPr>
          <w:rFonts w:ascii="Times New Roman" w:cs="Times New Roman" w:eastAsia="Times New Roman" w:hAnsi="Times New Roman"/>
          <w:color w:val="2d3b45"/>
          <w:sz w:val="24"/>
          <w:szCs w:val="24"/>
          <w:rtl w:val="0"/>
        </w:rPr>
        <w:t xml:space="preserve"> </w:t>
      </w:r>
    </w:p>
    <w:p w:rsidR="00000000" w:rsidDel="00000000" w:rsidP="00000000" w:rsidRDefault="00000000" w:rsidRPr="00000000" w14:paraId="00000012">
      <w:pPr>
        <w:spacing w:after="220" w:before="220" w:line="240" w:lineRule="auto"/>
        <w:rPr>
          <w:rFonts w:ascii="Calibri" w:cs="Calibri" w:eastAsia="Calibri" w:hAnsi="Calibri"/>
          <w:b w:val="1"/>
          <w:color w:val="444444"/>
          <w:sz w:val="24"/>
          <w:szCs w:val="24"/>
        </w:rPr>
      </w:pPr>
      <w:r w:rsidDel="00000000" w:rsidR="00000000" w:rsidRPr="00000000">
        <w:rPr>
          <w:rtl w:val="0"/>
        </w:rPr>
      </w:r>
    </w:p>
    <w:p w:rsidR="00000000" w:rsidDel="00000000" w:rsidP="00000000" w:rsidRDefault="00000000" w:rsidRPr="00000000" w14:paraId="00000013">
      <w:pPr>
        <w:spacing w:after="220" w:before="220" w:line="240" w:lineRule="auto"/>
        <w:rPr>
          <w:rFonts w:ascii="Calibri" w:cs="Calibri" w:eastAsia="Calibri" w:hAnsi="Calibri"/>
          <w:b w:val="1"/>
          <w:color w:val="444444"/>
          <w:sz w:val="24"/>
          <w:szCs w:val="24"/>
        </w:rPr>
      </w:pPr>
      <w:r w:rsidDel="00000000" w:rsidR="00000000" w:rsidRPr="00000000">
        <w:rPr>
          <w:rtl w:val="0"/>
        </w:rPr>
      </w:r>
    </w:p>
    <w:p w:rsidR="00000000" w:rsidDel="00000000" w:rsidP="00000000" w:rsidRDefault="00000000" w:rsidRPr="00000000" w14:paraId="00000014">
      <w:pPr>
        <w:spacing w:after="220" w:before="220" w:line="240" w:lineRule="auto"/>
        <w:rPr>
          <w:rFonts w:ascii="Calibri" w:cs="Calibri" w:eastAsia="Calibri" w:hAnsi="Calibri"/>
          <w:b w:val="1"/>
          <w:color w:val="444444"/>
          <w:sz w:val="24"/>
          <w:szCs w:val="24"/>
        </w:rPr>
      </w:pPr>
      <w:r w:rsidDel="00000000" w:rsidR="00000000" w:rsidRPr="00000000">
        <w:rPr>
          <w:rtl w:val="0"/>
        </w:rPr>
      </w:r>
    </w:p>
    <w:p w:rsidR="00000000" w:rsidDel="00000000" w:rsidP="00000000" w:rsidRDefault="00000000" w:rsidRPr="00000000" w14:paraId="00000015">
      <w:pPr>
        <w:spacing w:after="180" w:before="180" w:line="288" w:lineRule="auto"/>
        <w:rPr>
          <w:rFonts w:ascii="Times New Roman" w:cs="Times New Roman" w:eastAsia="Times New Roman" w:hAnsi="Times New Roman"/>
          <w:color w:val="2d3b45"/>
          <w:sz w:val="24"/>
          <w:szCs w:val="24"/>
        </w:rPr>
      </w:pPr>
      <w:r w:rsidDel="00000000" w:rsidR="00000000" w:rsidRPr="00000000">
        <w:rPr>
          <w:rFonts w:ascii="Times New Roman" w:cs="Times New Roman" w:eastAsia="Times New Roman" w:hAnsi="Times New Roman"/>
          <w:b w:val="1"/>
          <w:color w:val="2d3b45"/>
          <w:sz w:val="24"/>
          <w:szCs w:val="24"/>
          <w:rtl w:val="0"/>
        </w:rPr>
        <w:t xml:space="preserve">   B.</w:t>
      </w:r>
      <w:r w:rsidDel="00000000" w:rsidR="00000000" w:rsidRPr="00000000">
        <w:rPr>
          <w:rFonts w:ascii="Times New Roman" w:cs="Times New Roman" w:eastAsia="Times New Roman" w:hAnsi="Times New Roman"/>
          <w:color w:val="2d3b45"/>
          <w:sz w:val="24"/>
          <w:szCs w:val="24"/>
          <w:rtl w:val="0"/>
        </w:rPr>
        <w:t xml:space="preserve"> We see in our novel how Tolstoy’s main character is betrayed by blood, friends, and people of our medical system. At some point in our reading, he comes to an understanding of it all, and without hesitation, accepts it. He realizes how much he hates everyone surrounding him and how he always really has. As reading this, it gives a theme on listening to yourself and leaving the ones who arent there for you in every aspect. As a reader who enjoys deeper dives, it brings up a few questions. Which is, where did Tolstoy develop this process of thinking and did this make him less trustworthy with people or just more cautious with who he brings around him?</w:t>
      </w:r>
    </w:p>
    <w:p w:rsidR="00000000" w:rsidDel="00000000" w:rsidP="00000000" w:rsidRDefault="00000000" w:rsidRPr="00000000" w14:paraId="00000016">
      <w:pPr>
        <w:spacing w:after="180" w:before="180" w:line="288" w:lineRule="auto"/>
        <w:rPr>
          <w:rFonts w:ascii="Times New Roman" w:cs="Times New Roman" w:eastAsia="Times New Roman" w:hAnsi="Times New Roman"/>
          <w:color w:val="2d3b45"/>
          <w:sz w:val="24"/>
          <w:szCs w:val="24"/>
        </w:rPr>
      </w:pPr>
      <w:r w:rsidDel="00000000" w:rsidR="00000000" w:rsidRPr="00000000">
        <w:rPr>
          <w:rFonts w:ascii="Times New Roman" w:cs="Times New Roman" w:eastAsia="Times New Roman" w:hAnsi="Times New Roman"/>
          <w:color w:val="2d3b45"/>
          <w:sz w:val="24"/>
          <w:szCs w:val="24"/>
          <w:rtl w:val="0"/>
        </w:rPr>
        <w:t xml:space="preserve"> </w:t>
      </w:r>
    </w:p>
    <w:p w:rsidR="00000000" w:rsidDel="00000000" w:rsidP="00000000" w:rsidRDefault="00000000" w:rsidRPr="00000000" w14:paraId="00000017">
      <w:pPr>
        <w:spacing w:after="180" w:before="180" w:line="288" w:lineRule="auto"/>
        <w:rPr>
          <w:rFonts w:ascii="Times New Roman" w:cs="Times New Roman" w:eastAsia="Times New Roman" w:hAnsi="Times New Roman"/>
          <w:color w:val="2d3b45"/>
          <w:sz w:val="24"/>
          <w:szCs w:val="24"/>
        </w:rPr>
      </w:pPr>
      <w:r w:rsidDel="00000000" w:rsidR="00000000" w:rsidRPr="00000000">
        <w:rPr>
          <w:rFonts w:ascii="Times New Roman" w:cs="Times New Roman" w:eastAsia="Times New Roman" w:hAnsi="Times New Roman"/>
          <w:b w:val="1"/>
          <w:color w:val="2d3b45"/>
          <w:sz w:val="24"/>
          <w:szCs w:val="24"/>
          <w:rtl w:val="0"/>
        </w:rPr>
        <w:t xml:space="preserve">      1. </w:t>
      </w:r>
      <w:r w:rsidDel="00000000" w:rsidR="00000000" w:rsidRPr="00000000">
        <w:rPr>
          <w:rFonts w:ascii="Times New Roman" w:cs="Times New Roman" w:eastAsia="Times New Roman" w:hAnsi="Times New Roman"/>
          <w:color w:val="2d3b45"/>
          <w:sz w:val="24"/>
          <w:szCs w:val="24"/>
          <w:rtl w:val="0"/>
        </w:rPr>
        <w:t xml:space="preserve"> This theme is carried throughout every thought Ivan has, especially shown when the true colors of others are displayed in the first chapter. This is a call from the theme of appreciation, and to make decisions you want, from Tolstoy. Keep ones that you love, and love you around.</w:t>
      </w:r>
    </w:p>
    <w:p w:rsidR="00000000" w:rsidDel="00000000" w:rsidP="00000000" w:rsidRDefault="00000000" w:rsidRPr="00000000" w14:paraId="00000018">
      <w:pPr>
        <w:spacing w:after="220" w:before="220" w:line="240" w:lineRule="auto"/>
        <w:rPr>
          <w:rFonts w:ascii="Calibri" w:cs="Calibri" w:eastAsia="Calibri" w:hAnsi="Calibri"/>
          <w:b w:val="1"/>
          <w:color w:val="444444"/>
          <w:sz w:val="24"/>
          <w:szCs w:val="24"/>
        </w:rPr>
      </w:pPr>
      <w:r w:rsidDel="00000000" w:rsidR="00000000" w:rsidRPr="00000000">
        <w:rPr>
          <w:rtl w:val="0"/>
        </w:rPr>
      </w:r>
    </w:p>
    <w:p w:rsidR="00000000" w:rsidDel="00000000" w:rsidP="00000000" w:rsidRDefault="00000000" w:rsidRPr="00000000" w14:paraId="00000019">
      <w:pPr>
        <w:spacing w:after="180" w:before="180" w:line="288" w:lineRule="auto"/>
        <w:rPr>
          <w:rFonts w:ascii="Times New Roman" w:cs="Times New Roman" w:eastAsia="Times New Roman" w:hAnsi="Times New Roman"/>
          <w:color w:val="2d3b45"/>
          <w:sz w:val="24"/>
          <w:szCs w:val="24"/>
        </w:rPr>
      </w:pPr>
      <w:r w:rsidDel="00000000" w:rsidR="00000000" w:rsidRPr="00000000">
        <w:rPr>
          <w:rFonts w:ascii="Times New Roman" w:cs="Times New Roman" w:eastAsia="Times New Roman" w:hAnsi="Times New Roman"/>
          <w:b w:val="1"/>
          <w:color w:val="2d3b45"/>
          <w:sz w:val="24"/>
          <w:szCs w:val="24"/>
          <w:rtl w:val="0"/>
        </w:rPr>
        <w:t xml:space="preserve">III. </w:t>
      </w:r>
      <w:r w:rsidDel="00000000" w:rsidR="00000000" w:rsidRPr="00000000">
        <w:rPr>
          <w:rFonts w:ascii="Times New Roman" w:cs="Times New Roman" w:eastAsia="Times New Roman" w:hAnsi="Times New Roman"/>
          <w:color w:val="2d3b45"/>
          <w:sz w:val="24"/>
          <w:szCs w:val="24"/>
          <w:rtl w:val="0"/>
        </w:rPr>
        <w:t xml:space="preserve">Our idea of death vs. Tolstoy’s view on death. His thoughts breaking a barrier of norms..</w:t>
      </w:r>
      <w:r w:rsidDel="00000000" w:rsidR="00000000" w:rsidRPr="00000000">
        <w:rPr>
          <w:rFonts w:ascii="Times New Roman" w:cs="Times New Roman" w:eastAsia="Times New Roman" w:hAnsi="Times New Roman"/>
          <w:b w:val="1"/>
          <w:color w:val="2d3b45"/>
          <w:sz w:val="24"/>
          <w:szCs w:val="24"/>
          <w:rtl w:val="0"/>
        </w:rPr>
        <w:t xml:space="preserve"> </w:t>
      </w:r>
      <w:r w:rsidDel="00000000" w:rsidR="00000000" w:rsidRPr="00000000">
        <w:rPr>
          <w:rtl w:val="0"/>
        </w:rPr>
      </w:r>
    </w:p>
    <w:p w:rsidR="00000000" w:rsidDel="00000000" w:rsidP="00000000" w:rsidRDefault="00000000" w:rsidRPr="00000000" w14:paraId="0000001A">
      <w:pPr>
        <w:spacing w:after="180" w:before="180" w:line="240" w:lineRule="auto"/>
        <w:rPr>
          <w:rFonts w:ascii="Times New Roman" w:cs="Times New Roman" w:eastAsia="Times New Roman" w:hAnsi="Times New Roman"/>
          <w:color w:val="2d3b45"/>
          <w:sz w:val="24"/>
          <w:szCs w:val="24"/>
        </w:rPr>
      </w:pPr>
      <w:r w:rsidDel="00000000" w:rsidR="00000000" w:rsidRPr="00000000">
        <w:rPr>
          <w:rtl w:val="0"/>
        </w:rPr>
      </w:r>
    </w:p>
    <w:sectPr>
      <w:headerReference r:id="rId6" w:type="default"/>
      <w:headerReference r:id="rId7" w:type="first"/>
      <w:footerReference r:id="rId8"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2">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B">
    <w:pPr>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C">
    <w:pPr>
      <w:spacing w:after="200"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1D">
    <w:pPr>
      <w:spacing w:after="20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Campbell Collett</w:t>
      <w:tab/>
      <w:tab/>
      <w:tab/>
      <w:tab/>
      <w:tab/>
      <w:tab/>
      <w:tab/>
      <w:tab/>
      <w:tab/>
      <w:tab/>
      <w:tab/>
      <w:t xml:space="preserve"> </w:t>
    </w:r>
  </w:p>
  <w:p w:rsidR="00000000" w:rsidDel="00000000" w:rsidP="00000000" w:rsidRDefault="00000000" w:rsidRPr="00000000" w14:paraId="0000001E">
    <w:pPr>
      <w:spacing w:after="20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English 101</w:t>
    </w:r>
  </w:p>
  <w:p w:rsidR="00000000" w:rsidDel="00000000" w:rsidP="00000000" w:rsidRDefault="00000000" w:rsidRPr="00000000" w14:paraId="0000001F">
    <w:pPr>
      <w:spacing w:after="20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 Salwak</w:t>
    </w:r>
  </w:p>
  <w:p w:rsidR="00000000" w:rsidDel="00000000" w:rsidP="00000000" w:rsidRDefault="00000000" w:rsidRPr="00000000" w14:paraId="00000020">
    <w:pPr>
      <w:spacing w:after="200" w:line="360" w:lineRule="auto"/>
      <w:rPr/>
    </w:pPr>
    <w:r w:rsidDel="00000000" w:rsidR="00000000" w:rsidRPr="00000000">
      <w:rPr>
        <w:rFonts w:ascii="Times New Roman" w:cs="Times New Roman" w:eastAsia="Times New Roman" w:hAnsi="Times New Roman"/>
        <w:sz w:val="24"/>
        <w:szCs w:val="24"/>
        <w:rtl w:val="0"/>
      </w:rPr>
      <w:t xml:space="preserve">7-25-2021</w:t>
    </w: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